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1C6F94"/>
          <w:sz w:val="18"/>
        </w:rPr>
        <w:t>STACKWISE · RICH CASE STUDY</w:t>
      </w:r>
    </w:p>
    <w:p>
      <w:pPr>
        <w:spacing w:after="120"/>
      </w:pPr>
      <w:r>
        <w:rPr>
          <w:rFonts w:ascii="Calibri" w:hAnsi="Calibri" w:eastAsia="Calibri"/>
          <w:b/>
          <w:color w:val="0A1A28"/>
          <w:sz w:val="32"/>
        </w:rPr>
        <w:t>Alpaca AI: kill AI tool sprawl — Chat, Agent Swarm, Code Studio, and Design Inspector in one workspace with Slack/GitHub integrations</w:t>
      </w:r>
    </w:p>
    <w:p>
      <w:pPr>
        <w:pBdr>
          <w:bottom w:val="single" w:sz="12" w:space="1" w:color="1C6F94"/>
        </w:pBdr>
      </w:pPr>
      <w:r>
        <w:rPr>
          <w:rFonts w:ascii="Calibri" w:hAnsi="Calibri" w:eastAsia="Calibri"/>
          <w:b w:val="0"/>
          <w:color w:val="3D5A6C"/>
          <w:sz w:val="18"/>
        </w:rPr>
        <w:t>Alpaca AI — Unified AI Workspace</w:t>
        <w:br/>
        <w:t>AI Product · alphca.vercel.app</w:t>
        <w:br/>
        <w:t>Autonomous AI orchestrator for product teams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4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Modes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Swarm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Agents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Slack/GH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Integrations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26"/>
              </w:rPr>
              <w:t>1</w:t>
            </w:r>
          </w:p>
          <w:p>
            <w:r>
              <w:rPr>
                <w:rFonts w:ascii="Calibri" w:hAnsi="Calibri" w:eastAsia="Calibri"/>
                <w:b w:val="0"/>
                <w:color w:val="3D5A6C"/>
                <w:sz w:val="16"/>
              </w:rPr>
              <w:t>Workspace</w:t>
            </w:r>
          </w:p>
        </w:tc>
      </w:tr>
    </w:tbl>
    <w:p>
      <w:pPr>
        <w:spacing w:before="280" w:after="80"/>
      </w:pPr>
      <w:r>
        <w:rPr>
          <w:rFonts w:ascii="Calibri" w:hAnsi="Calibri" w:eastAsia="Calibri"/>
          <w:b/>
          <w:color w:val="1C6F94"/>
          <w:sz w:val="22"/>
        </w:rPr>
        <w:t>EXECUTIVE SUMMARY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Problem: teams juggle separate AI tools for chat, code, and design — context fragments across tabs.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Solution: unified workspace with Chat, Agent Swarm, Code Studio, Design Inspector + Slack/GitHub/etc.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Result: one place to run conversational work and multi-step agent tasks without migrating off existing tools.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PROJECT SNAPSHOT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Field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Industry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 &amp; engineering teams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Engagement type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Unified AI workspace product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Buyer personas this impresses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Founders, eng managers, design-engineering hybrid teams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Delivery signal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Multi-mode AI product + real integrations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Live proof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https://alphca.vercel.app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TARGET MARKET &amp; SALES USE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Lens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Detail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Primary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Small teams paying for too many overlapping AI subscriptions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Secondary ICP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Product/eng teams needing multi-step agent execution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Jobs to be done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Consolidate AI workflows; keep Slack/GitHub as system of work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Objections this answers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Do we need another chat box? Can it do multi-step work?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Best outreach use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When prospect complains about AI sprawl or tool fatigue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BUSINESS CHALLENGE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Most teams do not lack AI — they have sprawl: one tool for chat, another for coding help, another for design QA, and no home for work that spans multiple steps. Context dies in undifferentiated chat logs.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Subscription waste and context switching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Multi-step tasks stall in single-turn chat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Design/code review disconnected from planning chat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Integrations missing from tools the team already lives in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GOALS &amp; NON-GOALS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Goals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Four modes in one workspace: Chat, Agent, Code, Design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Agent Swarm for coordinated multi-step execution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Project-scoped history so context persists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Native integrations (Slack, GitHub, Gmail, Asana, X as published)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0"/>
        </w:rPr>
        <w:t>Non-goals (shows scoping maturity)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Replacing Slack/GitHub (integrate, don't migrate)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Inventing usage/revenue metrics without telemetry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THE SOLUTION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Alpaca AI unifies conversational AI, autonomous multi-agent task execution, interactive code analysis, and design-system inspection — organized by projects and connected to the tools teams already run.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Capability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What it does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Chat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Conversational AI in-project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Agent Swarm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Coordinated agents for multi-step tasks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Code Studio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Interactive code analysis/review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Design Inspector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Design-system inspection mode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Integrations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Slack, GitHub, Gmail, Asana, X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Projects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Scoped history vs one infinite thread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TECHNICAL ARCHITECTURE — WHY THESE CHOICES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Layer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Technology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this choice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Alternatives considered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UX surface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Multi-mode workspace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Reduce tab sprawl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Four separate SaaS tools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Agents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Swarm orchestration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Multi-step work beyond chat turns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Single LLM thread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Integrations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Native connectors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Work stays in Slack/GitHub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Force migration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Organization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Project containers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Preserve context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Undifferentiated chat log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IMPLEMENTATION PATH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Define four-mode information architecture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Ship Agent Swarm orchestration for multi-step tasks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Build Code + Design inspection surfaces</w:t>
      </w:r>
    </w:p>
    <w:p>
      <w:pPr>
        <w:pStyle w:val="ListBullet"/>
      </w:pPr>
      <w:r>
        <w:rPr>
          <w:rFonts w:ascii="Calibri" w:hAnsi="Calibri" w:eastAsia="Calibri"/>
          <w:b w:val="0"/>
          <w:color w:val="0A1A28"/>
          <w:sz w:val="20"/>
        </w:rPr>
        <w:t>Connect Slack/GitHub and related integrations</w:t>
      </w:r>
    </w:p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CHALLENGES, SOLUTIONS &amp; TRADE-OFFS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Challenge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hard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Solution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Trade-off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AI sprawl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Users already fatigued by tools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Consolidate modes; integrate existing systems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Must stay simpler than the mess it replaces</w:t>
            </w:r>
          </w:p>
        </w:tc>
      </w:tr>
      <w:tr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Multi-step reliability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Agents can drift without coordination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Swarm pattern with task reporting</w:t>
            </w:r>
          </w:p>
        </w:tc>
        <w:tc>
          <w:tcPr>
            <w:tcW w:type="dxa" w:w="255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Needs clear task boundaries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RESULTS &amp; METRICS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17"/>
        </w:rPr>
        <w:t>Evidence labels: WP = website-published on stackwise.site; OPS = operational outcome of delivered system; ARCH = design target.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Metric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Before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After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Source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Label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AI surfaces consolidated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4+ separate tools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4 modes / 1 workspace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 design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Multi-step execution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Single-turn chat only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Agent Swarm coordinated tasks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Architecture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Systems of work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Copy/paste between apps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Slack/GitHub integrations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Product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  <w:tr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Context organization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One long chat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Project-scoped history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UX</w:t>
            </w:r>
          </w:p>
        </w:tc>
        <w:tc>
          <w:tcPr>
            <w:tcW w:type="dxa" w:w="204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VALUE BY STAKEHOLDER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Stakeholder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/>
                <w:color w:val="1C6F94"/>
                <w:sz w:val="18"/>
              </w:rPr>
              <w:t>Why they care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Founders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Fewer subscriptions; clearer AI workspace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Eng managers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Code + agent modes in the same place as planning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Design/eng hybrids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Design inspection beside code/chat</w:t>
            </w:r>
          </w:p>
        </w:tc>
      </w:tr>
      <w:tr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Ops</w:t>
            </w:r>
          </w:p>
        </w:tc>
        <w:tc>
          <w:tcPr>
            <w:tcW w:type="dxa" w:w="5100"/>
          </w:tcPr>
          <w:p>
            <w:r/>
            <w:r>
              <w:rPr>
                <w:rFonts w:ascii="Calibri" w:hAnsi="Calibri" w:eastAsia="Calibri"/>
                <w:b w:val="0"/>
                <w:color w:val="0A1A28"/>
                <w:sz w:val="17"/>
              </w:rPr>
              <w:t>Integrations keep work in existing tools</w:t>
            </w:r>
          </w:p>
        </w:tc>
      </w:tr>
    </w:tbl>
    <w:p/>
    <w:p>
      <w:pPr>
        <w:spacing w:before="240" w:after="80"/>
      </w:pPr>
      <w:r>
        <w:rPr>
          <w:rFonts w:ascii="Calibri" w:hAnsi="Calibri" w:eastAsia="Calibri"/>
          <w:b/>
          <w:color w:val="1C6F94"/>
          <w:sz w:val="22"/>
        </w:rPr>
        <w:t>CALL TO ACTION</w:t>
      </w:r>
    </w:p>
    <w:p>
      <w:pPr>
        <w:spacing w:after="80"/>
      </w:pPr>
      <w:r>
        <w:rPr>
          <w:rFonts w:ascii="Calibri" w:hAnsi="Calibri" w:eastAsia="Calibri"/>
          <w:b w:val="0"/>
          <w:color w:val="0A1A28"/>
          <w:sz w:val="21"/>
        </w:rPr>
        <w:t>AI tool sprawl? Book a walkthrough of Agent Swarm on one real multi-step task.</w:t>
      </w:r>
    </w:p>
    <w:p>
      <w:r>
        <w:rPr>
          <w:rFonts w:ascii="Calibri" w:hAnsi="Calibri" w:eastAsia="Calibri"/>
          <w:b w:val="0"/>
          <w:color w:val="3D5A6C"/>
          <w:sz w:val="18"/>
        </w:rPr>
        <w:t>Live / product: https://alphca.vercel.app</w:t>
        <w:br/>
        <w:t>Website page: https://www.stackwise.site/products/alpaca-ai</w:t>
      </w:r>
    </w:p>
    <w:p>
      <w:r>
        <w:rPr>
          <w:rFonts w:ascii="Calibri" w:hAnsi="Calibri" w:eastAsia="Calibri"/>
          <w:b w:val="0"/>
          <w:color w:val="3D5A6C"/>
          <w:sz w:val="16"/>
        </w:rPr>
        <w:t>Evidence note: Capability case study. Avoid inventing MAU/revenue stats. Demo beats adjectives.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